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3782B" w14:textId="7B8C9D4D" w:rsidR="004377AE" w:rsidRPr="004377AE" w:rsidRDefault="004377AE" w:rsidP="008D35C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u w:color="000000"/>
        </w:rPr>
      </w:pPr>
      <w:r w:rsidRPr="004377AE">
        <w:rPr>
          <w:rFonts w:ascii="Times New Roman" w:eastAsia="Calibri" w:hAnsi="Times New Roman" w:cs="Times New Roman"/>
          <w:bCs/>
          <w:sz w:val="26"/>
          <w:szCs w:val="26"/>
          <w:u w:color="000000"/>
        </w:rPr>
        <w:t>ARTE</w:t>
      </w:r>
    </w:p>
    <w:p w14:paraId="2B65CD95" w14:textId="77777777" w:rsidR="004377AE" w:rsidRDefault="004377AE" w:rsidP="008D35C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u w:color="000000"/>
        </w:rPr>
      </w:pPr>
    </w:p>
    <w:p w14:paraId="2D61B796" w14:textId="18CCCF90" w:rsidR="004377AE" w:rsidRPr="008D35C9" w:rsidRDefault="008D35C9" w:rsidP="008D35C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u w:color="000000"/>
        </w:rPr>
      </w:pPr>
      <w:r w:rsidRPr="008D35C9">
        <w:rPr>
          <w:rFonts w:ascii="Times New Roman" w:eastAsia="Calibri" w:hAnsi="Times New Roman" w:cs="Times New Roman"/>
          <w:b/>
          <w:bCs/>
          <w:sz w:val="26"/>
          <w:szCs w:val="26"/>
          <w:u w:color="000000"/>
        </w:rPr>
        <w:t xml:space="preserve">La pratica quotidiana </w:t>
      </w:r>
    </w:p>
    <w:p w14:paraId="5C7B7A72" w14:textId="77777777" w:rsidR="004377AE" w:rsidRDefault="004377AE" w:rsidP="008D35C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Calibri" w:hAnsi="Times New Roman" w:cs="Times New Roman"/>
          <w:i/>
          <w:iCs/>
          <w:sz w:val="26"/>
          <w:szCs w:val="26"/>
          <w:u w:color="000000"/>
        </w:rPr>
      </w:pPr>
    </w:p>
    <w:p w14:paraId="74C09E4D" w14:textId="77777777" w:rsidR="008D35C9" w:rsidRPr="008D35C9" w:rsidRDefault="008D35C9" w:rsidP="008D35C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Calibri" w:hAnsi="Times New Roman" w:cs="Times New Roman"/>
          <w:sz w:val="26"/>
          <w:szCs w:val="26"/>
          <w:u w:color="000000"/>
        </w:rPr>
      </w:pPr>
      <w:bookmarkStart w:id="0" w:name="_GoBack"/>
      <w:bookmarkEnd w:id="0"/>
      <w:r w:rsidRPr="008D35C9">
        <w:rPr>
          <w:rFonts w:ascii="Times New Roman" w:eastAsia="Calibri" w:hAnsi="Times New Roman" w:cs="Times New Roman"/>
          <w:i/>
          <w:iCs/>
          <w:sz w:val="26"/>
          <w:szCs w:val="26"/>
          <w:u w:color="000000"/>
        </w:rPr>
        <w:t xml:space="preserve">a cura di: </w:t>
      </w:r>
      <w:r w:rsidRPr="008D35C9">
        <w:rPr>
          <w:rFonts w:ascii="Times New Roman" w:eastAsia="Calibri" w:hAnsi="Times New Roman" w:cs="Times New Roman"/>
          <w:sz w:val="26"/>
          <w:szCs w:val="26"/>
          <w:u w:color="000000"/>
          <w:lang w:val="es-ES_tradnl"/>
        </w:rPr>
        <w:t>Davide Ferri</w:t>
      </w:r>
    </w:p>
    <w:p w14:paraId="1C85DC52" w14:textId="77777777" w:rsidR="008D35C9" w:rsidRPr="008D35C9" w:rsidRDefault="008D35C9" w:rsidP="008D35C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Calibri" w:hAnsi="Times New Roman" w:cs="Times New Roman"/>
          <w:sz w:val="26"/>
          <w:szCs w:val="26"/>
          <w:u w:color="000000"/>
        </w:rPr>
      </w:pPr>
      <w:r w:rsidRPr="008D35C9">
        <w:rPr>
          <w:rFonts w:ascii="Times New Roman" w:eastAsia="Calibri" w:hAnsi="Times New Roman" w:cs="Times New Roman"/>
          <w:i/>
          <w:iCs/>
          <w:sz w:val="26"/>
          <w:szCs w:val="26"/>
          <w:u w:color="000000"/>
        </w:rPr>
        <w:t>Assistenza curatoriale:</w:t>
      </w:r>
      <w:r w:rsidRPr="008D35C9">
        <w:rPr>
          <w:rFonts w:ascii="Times New Roman" w:eastAsia="Calibri" w:hAnsi="Times New Roman" w:cs="Times New Roman"/>
          <w:sz w:val="26"/>
          <w:szCs w:val="26"/>
          <w:u w:color="000000"/>
        </w:rPr>
        <w:t xml:space="preserve"> Francesca Bertozzi</w:t>
      </w:r>
    </w:p>
    <w:p w14:paraId="56620271" w14:textId="77777777" w:rsidR="008D35C9" w:rsidRPr="008D35C9" w:rsidRDefault="008D35C9" w:rsidP="008D35C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</w:p>
    <w:p w14:paraId="09047BED" w14:textId="77777777" w:rsidR="008D35C9" w:rsidRPr="008D35C9" w:rsidRDefault="008D35C9" w:rsidP="008D35C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u w:color="000000"/>
        </w:rPr>
      </w:pPr>
      <w:r w:rsidRPr="008D35C9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val="en-US"/>
        </w:rPr>
        <w:t>BREVI NOTE BIOGRAFICHE</w:t>
      </w:r>
    </w:p>
    <w:p w14:paraId="0C12E288" w14:textId="77777777" w:rsidR="008D35C9" w:rsidRPr="008D35C9" w:rsidRDefault="008D35C9" w:rsidP="008D35C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Times New Roman" w:hAnsi="Times New Roman" w:cs="Times New Roman"/>
          <w:b/>
          <w:bCs/>
          <w:u w:color="000000"/>
        </w:rPr>
      </w:pPr>
    </w:p>
    <w:p w14:paraId="4B892E0F" w14:textId="77777777" w:rsidR="008D35C9" w:rsidRPr="008D35C9" w:rsidRDefault="008D35C9" w:rsidP="008D35C9">
      <w:pPr>
        <w:pStyle w:val="Corpo"/>
        <w:spacing w:line="288" w:lineRule="auto"/>
        <w:jc w:val="both"/>
        <w:outlineLvl w:val="0"/>
        <w:rPr>
          <w:rFonts w:ascii="Times New Roman" w:eastAsia="Times New Roman" w:hAnsi="Times New Roman" w:cs="Times New Roman"/>
          <w:u w:color="000000"/>
        </w:rPr>
      </w:pPr>
      <w:r w:rsidRPr="008D35C9">
        <w:rPr>
          <w:rFonts w:ascii="Times New Roman" w:hAnsi="Times New Roman" w:cs="Times New Roman"/>
          <w:b/>
          <w:bCs/>
          <w:u w:color="000000"/>
        </w:rPr>
        <w:t>BEKHBAATAR ENKHTUR</w:t>
      </w:r>
      <w:r w:rsidRPr="008D35C9">
        <w:rPr>
          <w:rFonts w:ascii="Times New Roman" w:hAnsi="Times New Roman" w:cs="Times New Roman"/>
          <w:u w:color="000000"/>
        </w:rPr>
        <w:t xml:space="preserve"> </w:t>
      </w:r>
    </w:p>
    <w:p w14:paraId="68B8C732" w14:textId="77777777" w:rsidR="008D35C9" w:rsidRPr="008D35C9" w:rsidRDefault="008D35C9" w:rsidP="008D35C9">
      <w:pPr>
        <w:pStyle w:val="Corpo"/>
        <w:spacing w:line="288" w:lineRule="auto"/>
        <w:jc w:val="both"/>
        <w:rPr>
          <w:rFonts w:ascii="Times New Roman" w:eastAsia="Times New Roman" w:hAnsi="Times New Roman" w:cs="Times New Roman"/>
          <w:u w:color="000000"/>
        </w:rPr>
      </w:pPr>
      <w:r w:rsidRPr="008D35C9">
        <w:rPr>
          <w:rFonts w:ascii="Times New Roman" w:hAnsi="Times New Roman" w:cs="Times New Roman"/>
          <w:u w:color="000000"/>
        </w:rPr>
        <w:t xml:space="preserve">Nasce a Ulaanbaatar, Mongolia nel 1994. Nel 2014 si trasferisce in  Italia per studiare all’Accademia di belle Arti di Bologna, corso di Scultura. La sua ricerca si basa sull'idea di indovinare i significati e circolazioni di eco sistemi. Mostre: 2019, </w:t>
      </w:r>
      <w:r w:rsidRPr="008D35C9">
        <w:rPr>
          <w:rFonts w:ascii="Times New Roman" w:hAnsi="Times New Roman" w:cs="Times New Roman"/>
          <w:i/>
          <w:iCs/>
          <w:u w:color="000000"/>
        </w:rPr>
        <w:t>Nomadiuk, Un giorno,un luogo</w:t>
      </w:r>
      <w:r w:rsidRPr="008D35C9">
        <w:rPr>
          <w:rFonts w:ascii="Times New Roman" w:hAnsi="Times New Roman" w:cs="Times New Roman"/>
          <w:u w:color="000000"/>
        </w:rPr>
        <w:t xml:space="preserve">,Museo Pecci, Pier Liugi Tazzi, Prato; 2018, Mostra colletiva, </w:t>
      </w:r>
      <w:r w:rsidRPr="008D35C9">
        <w:rPr>
          <w:rFonts w:ascii="Times New Roman" w:hAnsi="Times New Roman" w:cs="Times New Roman"/>
          <w:i/>
          <w:iCs/>
          <w:u w:color="000000"/>
        </w:rPr>
        <w:t>Tragitti di vaganti, distrazioni da una meta</w:t>
      </w:r>
      <w:r w:rsidRPr="008D35C9">
        <w:rPr>
          <w:rFonts w:ascii="Times New Roman" w:hAnsi="Times New Roman" w:cs="Times New Roman"/>
          <w:u w:color="000000"/>
        </w:rPr>
        <w:t xml:space="preserve">, a cura di Davide Ferri e Francesca Bertazzoni, P420 Bologna; 2017, Mostra colletiva, </w:t>
      </w:r>
      <w:r w:rsidRPr="008D35C9">
        <w:rPr>
          <w:rFonts w:ascii="Times New Roman" w:hAnsi="Times New Roman" w:cs="Times New Roman"/>
          <w:i/>
          <w:iCs/>
          <w:u w:color="000000"/>
        </w:rPr>
        <w:t>Partino genosis</w:t>
      </w:r>
      <w:r w:rsidRPr="008D35C9">
        <w:rPr>
          <w:rFonts w:ascii="Times New Roman" w:hAnsi="Times New Roman" w:cs="Times New Roman"/>
          <w:u w:color="000000"/>
        </w:rPr>
        <w:t>, Manuel Bru Serano, a cura di Margherita Valcada, Venezia.</w:t>
      </w:r>
    </w:p>
    <w:p w14:paraId="13BEA986" w14:textId="77777777" w:rsidR="008D35C9" w:rsidRPr="008D35C9" w:rsidRDefault="008D35C9" w:rsidP="008D35C9">
      <w:pPr>
        <w:pStyle w:val="DidefaultA"/>
        <w:spacing w:line="288" w:lineRule="auto"/>
        <w:jc w:val="both"/>
        <w:rPr>
          <w:rFonts w:ascii="Times New Roman" w:eastAsia="Times New Roman" w:hAnsi="Times New Roman" w:cs="Times New Roman"/>
        </w:rPr>
      </w:pPr>
    </w:p>
    <w:p w14:paraId="147A43C9" w14:textId="77777777" w:rsidR="008D35C9" w:rsidRPr="008D35C9" w:rsidRDefault="008D35C9" w:rsidP="008D35C9">
      <w:pPr>
        <w:pStyle w:val="DidefaultA"/>
        <w:spacing w:line="288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8D35C9">
        <w:rPr>
          <w:rFonts w:ascii="Times New Roman" w:hAnsi="Times New Roman" w:cs="Times New Roman"/>
          <w:b/>
          <w:bCs/>
        </w:rPr>
        <w:t>MARTA MANCINI</w:t>
      </w:r>
      <w:r w:rsidRPr="008D35C9">
        <w:rPr>
          <w:rFonts w:ascii="Times New Roman" w:hAnsi="Times New Roman" w:cs="Times New Roman"/>
        </w:rPr>
        <w:t xml:space="preserve"> </w:t>
      </w:r>
    </w:p>
    <w:p w14:paraId="31874226" w14:textId="77777777" w:rsidR="008D35C9" w:rsidRPr="008D35C9" w:rsidRDefault="008D35C9" w:rsidP="008D35C9">
      <w:pPr>
        <w:pStyle w:val="DidefaultA"/>
        <w:spacing w:line="288" w:lineRule="auto"/>
        <w:jc w:val="both"/>
        <w:rPr>
          <w:rFonts w:ascii="Times New Roman" w:eastAsia="Calibri" w:hAnsi="Times New Roman" w:cs="Times New Roman"/>
        </w:rPr>
      </w:pPr>
      <w:r w:rsidRPr="008D35C9">
        <w:rPr>
          <w:rFonts w:ascii="Times New Roman" w:hAnsi="Times New Roman" w:cs="Times New Roman"/>
        </w:rPr>
        <w:t xml:space="preserve">Vive e lavora a Roma. Diplomatasi nel 2006 presso l'Accademia di Belle Arti di Roma, ha realizzato diverse mostre personali e collettive, tra le quali: </w:t>
      </w:r>
      <w:r w:rsidRPr="008D35C9">
        <w:rPr>
          <w:rFonts w:ascii="Times New Roman" w:hAnsi="Times New Roman" w:cs="Times New Roman"/>
          <w:i/>
          <w:iCs/>
          <w:u w:color="222222"/>
        </w:rPr>
        <w:t>La molla</w:t>
      </w:r>
      <w:r w:rsidRPr="008D35C9">
        <w:rPr>
          <w:rFonts w:ascii="Times New Roman" w:hAnsi="Times New Roman" w:cs="Times New Roman"/>
          <w:u w:color="222222"/>
        </w:rPr>
        <w:t xml:space="preserve">, solo show, Matèria, Roma (2018); </w:t>
      </w:r>
      <w:r w:rsidRPr="008D35C9">
        <w:rPr>
          <w:rFonts w:ascii="Times New Roman" w:hAnsi="Times New Roman" w:cs="Times New Roman"/>
          <w:i/>
          <w:iCs/>
        </w:rPr>
        <w:t>Abita</w:t>
      </w:r>
      <w:r w:rsidRPr="008D35C9">
        <w:rPr>
          <w:rFonts w:ascii="Times New Roman" w:hAnsi="Times New Roman" w:cs="Times New Roman"/>
        </w:rPr>
        <w:t xml:space="preserve">, solo show, </w:t>
      </w:r>
      <w:r w:rsidRPr="008D35C9">
        <w:rPr>
          <w:rFonts w:ascii="Times New Roman" w:hAnsi="Times New Roman" w:cs="Times New Roman"/>
          <w:u w:color="222222"/>
        </w:rPr>
        <w:t>g</w:t>
      </w:r>
      <w:r w:rsidRPr="008D35C9">
        <w:rPr>
          <w:rFonts w:ascii="Times New Roman" w:hAnsi="Times New Roman" w:cs="Times New Roman"/>
        </w:rPr>
        <w:t xml:space="preserve">alleria S.A.L.E.S, Roma (2012); </w:t>
      </w:r>
      <w:r w:rsidRPr="008D35C9">
        <w:rPr>
          <w:rFonts w:ascii="Times New Roman" w:hAnsi="Times New Roman" w:cs="Times New Roman"/>
          <w:i/>
          <w:iCs/>
        </w:rPr>
        <w:t>Premio Hdrà</w:t>
      </w:r>
      <w:r w:rsidRPr="008D35C9">
        <w:rPr>
          <w:rFonts w:ascii="Times New Roman" w:hAnsi="Times New Roman" w:cs="Times New Roman"/>
        </w:rPr>
        <w:t>, Palazzo Fiano, Roma (2019);</w:t>
      </w:r>
      <w:r w:rsidRPr="008D35C9">
        <w:rPr>
          <w:rFonts w:ascii="Times New Roman" w:hAnsi="Times New Roman" w:cs="Times New Roman"/>
          <w:i/>
          <w:iCs/>
        </w:rPr>
        <w:t xml:space="preserve"> Premio Lissone</w:t>
      </w:r>
      <w:r w:rsidRPr="008D35C9">
        <w:rPr>
          <w:rFonts w:ascii="Times New Roman" w:hAnsi="Times New Roman" w:cs="Times New Roman"/>
        </w:rPr>
        <w:t xml:space="preserve">, MAC, Museo d’Arte Contemporanea, Lissone (2018); </w:t>
      </w:r>
      <w:r w:rsidRPr="008D35C9">
        <w:rPr>
          <w:rFonts w:ascii="Times New Roman" w:hAnsi="Times New Roman" w:cs="Times New Roman"/>
          <w:i/>
          <w:iCs/>
        </w:rPr>
        <w:t>Reazione a catena #2</w:t>
      </w:r>
      <w:r w:rsidRPr="008D35C9">
        <w:rPr>
          <w:rFonts w:ascii="Times New Roman" w:hAnsi="Times New Roman" w:cs="Times New Roman"/>
        </w:rPr>
        <w:t xml:space="preserve">, galleria Bonelli, Milano (2018); </w:t>
      </w:r>
      <w:r w:rsidRPr="008D35C9">
        <w:rPr>
          <w:rFonts w:ascii="Times New Roman" w:hAnsi="Times New Roman" w:cs="Times New Roman"/>
          <w:i/>
          <w:iCs/>
          <w:u w:color="222222"/>
        </w:rPr>
        <w:t xml:space="preserve">The HP </w:t>
      </w:r>
      <w:r w:rsidRPr="008D35C9">
        <w:rPr>
          <w:rFonts w:ascii="Times New Roman" w:hAnsi="Times New Roman" w:cs="Times New Roman"/>
          <w:u w:color="222222"/>
        </w:rPr>
        <w:t>Collection, Operativa Arte Contemporanea, Roma (2018)</w:t>
      </w:r>
      <w:r w:rsidRPr="008D35C9">
        <w:rPr>
          <w:rFonts w:ascii="Times New Roman" w:hAnsi="Times New Roman" w:cs="Times New Roman"/>
        </w:rPr>
        <w:t xml:space="preserve">; </w:t>
      </w:r>
      <w:r w:rsidRPr="008D35C9">
        <w:rPr>
          <w:rFonts w:ascii="Times New Roman" w:hAnsi="Times New Roman" w:cs="Times New Roman"/>
          <w:i/>
          <w:iCs/>
        </w:rPr>
        <w:t>Dialogue #1</w:t>
      </w:r>
      <w:r w:rsidRPr="008D35C9">
        <w:rPr>
          <w:rFonts w:ascii="Times New Roman" w:hAnsi="Times New Roman" w:cs="Times New Roman"/>
        </w:rPr>
        <w:t xml:space="preserve">, Matèria, Frontiera Studio, Palermo (2018); </w:t>
      </w:r>
      <w:r w:rsidRPr="008D35C9">
        <w:rPr>
          <w:rFonts w:ascii="Times New Roman" w:hAnsi="Times New Roman" w:cs="Times New Roman"/>
          <w:i/>
          <w:iCs/>
        </w:rPr>
        <w:t>Rosina#1 - Spectrum</w:t>
      </w:r>
      <w:r w:rsidRPr="008D35C9">
        <w:rPr>
          <w:rFonts w:ascii="Times New Roman" w:hAnsi="Times New Roman" w:cs="Times New Roman"/>
        </w:rPr>
        <w:t>, Limone, Londra (2018); La</w:t>
      </w:r>
      <w:r w:rsidRPr="008D35C9">
        <w:rPr>
          <w:rFonts w:ascii="Times New Roman" w:hAnsi="Times New Roman" w:cs="Times New Roman"/>
          <w:i/>
          <w:iCs/>
        </w:rPr>
        <w:t xml:space="preserve"> vita della mente</w:t>
      </w:r>
      <w:r w:rsidRPr="008D35C9">
        <w:rPr>
          <w:rFonts w:ascii="Times New Roman" w:hAnsi="Times New Roman" w:cs="Times New Roman"/>
        </w:rPr>
        <w:t xml:space="preserve">, Istituto Svizzero, Roma (2017); </w:t>
      </w:r>
      <w:r w:rsidRPr="008D35C9">
        <w:rPr>
          <w:rFonts w:ascii="Times New Roman" w:hAnsi="Times New Roman" w:cs="Times New Roman"/>
          <w:i/>
          <w:iCs/>
        </w:rPr>
        <w:t>Scivolare lentamente</w:t>
      </w:r>
      <w:r w:rsidRPr="008D35C9">
        <w:rPr>
          <w:rFonts w:ascii="Times New Roman" w:hAnsi="Times New Roman" w:cs="Times New Roman"/>
        </w:rPr>
        <w:t xml:space="preserve">, Yellow, Varese (2016); </w:t>
      </w:r>
      <w:r w:rsidRPr="008D35C9">
        <w:rPr>
          <w:rFonts w:ascii="Times New Roman" w:hAnsi="Times New Roman" w:cs="Times New Roman"/>
          <w:i/>
          <w:iCs/>
        </w:rPr>
        <w:t>Dodici stanze</w:t>
      </w:r>
      <w:r w:rsidRPr="008D35C9">
        <w:rPr>
          <w:rFonts w:ascii="Times New Roman" w:hAnsi="Times New Roman" w:cs="Times New Roman"/>
        </w:rPr>
        <w:t xml:space="preserve">, CIAC, Genazzano – RM (2015); </w:t>
      </w:r>
      <w:r w:rsidRPr="008D35C9">
        <w:rPr>
          <w:rFonts w:ascii="Times New Roman" w:hAnsi="Times New Roman" w:cs="Times New Roman"/>
          <w:i/>
          <w:iCs/>
        </w:rPr>
        <w:t>Private - Simone Berti</w:t>
      </w:r>
      <w:r w:rsidRPr="008D35C9">
        <w:rPr>
          <w:rFonts w:ascii="Times New Roman" w:hAnsi="Times New Roman" w:cs="Times New Roman"/>
        </w:rPr>
        <w:t xml:space="preserve">, studio Geddes-Franchetti, Roma (2015); </w:t>
      </w:r>
      <w:r w:rsidRPr="008D35C9">
        <w:rPr>
          <w:rFonts w:ascii="Times New Roman" w:hAnsi="Times New Roman" w:cs="Times New Roman"/>
          <w:i/>
          <w:iCs/>
        </w:rPr>
        <w:t>Premio Limen Arte</w:t>
      </w:r>
      <w:r w:rsidRPr="008D35C9">
        <w:rPr>
          <w:rFonts w:ascii="Times New Roman" w:hAnsi="Times New Roman" w:cs="Times New Roman"/>
        </w:rPr>
        <w:t xml:space="preserve">, Palazzo Comunale E. Gagliardi, Vibo Valentia (2014); </w:t>
      </w:r>
      <w:r w:rsidRPr="008D35C9">
        <w:rPr>
          <w:rFonts w:ascii="Times New Roman" w:hAnsi="Times New Roman" w:cs="Times New Roman"/>
          <w:i/>
          <w:iCs/>
        </w:rPr>
        <w:t>Appuntamento al buio</w:t>
      </w:r>
      <w:r w:rsidRPr="008D35C9">
        <w:rPr>
          <w:rFonts w:ascii="Times New Roman" w:hAnsi="Times New Roman" w:cs="Times New Roman"/>
        </w:rPr>
        <w:t xml:space="preserve">, CIAC, Genazzano – RM (2013); </w:t>
      </w:r>
      <w:r w:rsidRPr="008D35C9">
        <w:rPr>
          <w:rFonts w:ascii="Times New Roman" w:hAnsi="Times New Roman" w:cs="Times New Roman"/>
          <w:i/>
          <w:iCs/>
        </w:rPr>
        <w:t>Premio Zingarelli</w:t>
      </w:r>
      <w:r w:rsidRPr="008D35C9">
        <w:rPr>
          <w:rFonts w:ascii="Times New Roman" w:hAnsi="Times New Roman" w:cs="Times New Roman"/>
        </w:rPr>
        <w:t>, Castellina in Chianti – SI (2012);</w:t>
      </w:r>
      <w:r w:rsidRPr="008D35C9">
        <w:rPr>
          <w:rFonts w:ascii="Times New Roman" w:hAnsi="Times New Roman" w:cs="Times New Roman"/>
          <w:i/>
          <w:iCs/>
        </w:rPr>
        <w:t xml:space="preserve"> Punti di Vista</w:t>
      </w:r>
      <w:r w:rsidRPr="008D35C9">
        <w:rPr>
          <w:rFonts w:ascii="Times New Roman" w:hAnsi="Times New Roman" w:cs="Times New Roman"/>
        </w:rPr>
        <w:t xml:space="preserve">, Galleria Nazionale, Palazzo Arnone, Cosenza (2012). Residenze e workshop: </w:t>
      </w:r>
      <w:r w:rsidRPr="008D35C9">
        <w:rPr>
          <w:rFonts w:ascii="Times New Roman" w:hAnsi="Times New Roman" w:cs="Times New Roman"/>
          <w:i/>
          <w:iCs/>
        </w:rPr>
        <w:t>Simposio di Pittura</w:t>
      </w:r>
      <w:r w:rsidRPr="008D35C9">
        <w:rPr>
          <w:rFonts w:ascii="Times New Roman" w:hAnsi="Times New Roman" w:cs="Times New Roman"/>
        </w:rPr>
        <w:t xml:space="preserve">, Fondazione Lac o Le Mon, San Cesareo di Lecce – LE (2018); </w:t>
      </w:r>
      <w:r w:rsidRPr="008D35C9">
        <w:rPr>
          <w:rFonts w:ascii="Times New Roman" w:hAnsi="Times New Roman" w:cs="Times New Roman"/>
          <w:i/>
          <w:iCs/>
        </w:rPr>
        <w:t>Specchio, specchio…</w:t>
      </w:r>
      <w:r w:rsidRPr="008D35C9">
        <w:rPr>
          <w:rFonts w:ascii="Times New Roman" w:hAnsi="Times New Roman" w:cs="Times New Roman"/>
        </w:rPr>
        <w:t xml:space="preserve">, Casa Morante/Spazio Studio, Castel di Ieri – AQ (2018); </w:t>
      </w:r>
      <w:r w:rsidRPr="008D35C9">
        <w:rPr>
          <w:rFonts w:ascii="Times New Roman" w:hAnsi="Times New Roman" w:cs="Times New Roman"/>
          <w:i/>
          <w:iCs/>
        </w:rPr>
        <w:t>BoCs</w:t>
      </w:r>
      <w:r w:rsidRPr="008D35C9">
        <w:rPr>
          <w:rFonts w:ascii="Times New Roman" w:hAnsi="Times New Roman" w:cs="Times New Roman"/>
        </w:rPr>
        <w:t>, Cosenza, (2015).</w:t>
      </w:r>
    </w:p>
    <w:p w14:paraId="2D017443" w14:textId="77777777" w:rsidR="008D35C9" w:rsidRPr="008D35C9" w:rsidRDefault="008D35C9" w:rsidP="008D35C9">
      <w:pPr>
        <w:pStyle w:val="DidefaultA"/>
        <w:spacing w:line="288" w:lineRule="auto"/>
        <w:jc w:val="both"/>
        <w:rPr>
          <w:rFonts w:ascii="Times New Roman" w:eastAsia="Times New Roman" w:hAnsi="Times New Roman" w:cs="Times New Roman"/>
        </w:rPr>
      </w:pPr>
    </w:p>
    <w:p w14:paraId="2BD5FA9E" w14:textId="77777777" w:rsidR="008D35C9" w:rsidRPr="008D35C9" w:rsidRDefault="008D35C9" w:rsidP="008D35C9">
      <w:pPr>
        <w:pStyle w:val="Didefault"/>
        <w:spacing w:line="288" w:lineRule="auto"/>
        <w:jc w:val="both"/>
        <w:outlineLvl w:val="0"/>
        <w:rPr>
          <w:rFonts w:ascii="Times New Roman" w:eastAsia="Times New Roman" w:hAnsi="Times New Roman" w:cs="Times New Roman"/>
          <w:b/>
          <w:bCs/>
          <w:u w:color="000000"/>
          <w:shd w:val="clear" w:color="auto" w:fill="FFFFFF"/>
        </w:rPr>
      </w:pPr>
      <w:r w:rsidRPr="008D35C9">
        <w:rPr>
          <w:rFonts w:ascii="Times New Roman" w:hAnsi="Times New Roman" w:cs="Times New Roman"/>
          <w:b/>
          <w:bCs/>
          <w:u w:color="000000"/>
          <w:shd w:val="clear" w:color="auto" w:fill="FFFFFF"/>
        </w:rPr>
        <w:t xml:space="preserve">GABRIELE PICCO </w:t>
      </w:r>
    </w:p>
    <w:p w14:paraId="4AFC55CA" w14:textId="77777777" w:rsidR="008D35C9" w:rsidRPr="008D35C9" w:rsidRDefault="008D35C9" w:rsidP="008D35C9">
      <w:pPr>
        <w:pStyle w:val="Didefault"/>
        <w:spacing w:line="288" w:lineRule="auto"/>
        <w:jc w:val="both"/>
        <w:rPr>
          <w:rFonts w:ascii="Times New Roman" w:eastAsia="Times New Roman" w:hAnsi="Times New Roman" w:cs="Times New Roman"/>
          <w:u w:color="000000"/>
          <w:shd w:val="clear" w:color="auto" w:fill="FFFFFF"/>
        </w:rPr>
      </w:pPr>
      <w:r w:rsidRPr="008D35C9">
        <w:rPr>
          <w:rFonts w:ascii="Times New Roman" w:hAnsi="Times New Roman" w:cs="Times New Roman"/>
          <w:u w:color="000000"/>
          <w:shd w:val="clear" w:color="auto" w:fill="FFFFFF"/>
        </w:rPr>
        <w:t>Nato a Brescia nel 1974, è laureato in Storia dell’arte all’Universit</w:t>
      </w:r>
      <w:r w:rsidRPr="008D35C9">
        <w:rPr>
          <w:rFonts w:ascii="Times New Roman" w:hAnsi="Times New Roman" w:cs="Times New Roman"/>
          <w:u w:color="000000"/>
          <w:shd w:val="clear" w:color="auto" w:fill="FFFFFF"/>
          <w:lang w:val="fr-FR"/>
        </w:rPr>
        <w:t xml:space="preserve">à </w:t>
      </w:r>
      <w:r w:rsidRPr="008D35C9">
        <w:rPr>
          <w:rFonts w:ascii="Times New Roman" w:hAnsi="Times New Roman" w:cs="Times New Roman"/>
          <w:u w:color="000000"/>
          <w:shd w:val="clear" w:color="auto" w:fill="FFFFFF"/>
        </w:rPr>
        <w:t>Statale di Milano. Artista visivo e scrittore, ha esposto disegni, dipinti e sculture in spazi privati e Musei in Italia e all’estero. Ha vinto diversi premi e borse di studio tra i quali il Premio New York con il Ministero degli affari esteri, il Premio Michetti, il Premio Alinovi. Recensioni, articoli, interviste e interventi sono apparsi su importanti riviste di settore e quotidiani nazionali tra i quali Flash Art, Tema Celeste, Flash Art international, Mousse, Segno, Inside Art, Arte Mondadori, Corriere sella sera, La Repubblica. E’ presente con i suoi lavori in importanti collezioni tra le quali il MoMa, New York, The Robert Lehman Foundation (USA) e la Montblanc collection (Amburgo, Germania). Ha pubblicato due romanzi: Aureole in cerca di santi, con Ponte alle Grazie (2002) e Cosa ti cade dagli occhi, con Mondadori (2010), tradotto in spagnolo per la Spagna e Sud America (Seix Barral), in portoghese (Contraponto) e in Catalano (Columna) e vincitore del Premio Viadana giovani 2011.</w:t>
      </w:r>
    </w:p>
    <w:p w14:paraId="4D7410C8" w14:textId="77777777" w:rsidR="008D35C9" w:rsidRPr="008D35C9" w:rsidRDefault="008D35C9" w:rsidP="008D35C9">
      <w:pPr>
        <w:pStyle w:val="Corpo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Calibri" w:hAnsi="Times New Roman" w:cs="Times New Roman"/>
          <w:u w:color="000000"/>
        </w:rPr>
      </w:pPr>
    </w:p>
    <w:p w14:paraId="78B49FCB" w14:textId="77777777" w:rsidR="008D35C9" w:rsidRPr="008D35C9" w:rsidRDefault="008D35C9" w:rsidP="008D35C9">
      <w:pPr>
        <w:pStyle w:val="Didefault"/>
        <w:spacing w:line="288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8D35C9">
        <w:rPr>
          <w:rFonts w:ascii="Times New Roman" w:hAnsi="Times New Roman" w:cs="Times New Roman"/>
          <w:b/>
          <w:bCs/>
        </w:rPr>
        <w:lastRenderedPageBreak/>
        <w:t>FEDERICO PIETRELLA</w:t>
      </w:r>
      <w:r w:rsidRPr="008D35C9">
        <w:rPr>
          <w:rFonts w:ascii="Times New Roman" w:hAnsi="Times New Roman" w:cs="Times New Roman"/>
        </w:rPr>
        <w:t xml:space="preserve"> </w:t>
      </w:r>
    </w:p>
    <w:p w14:paraId="44633877" w14:textId="77777777" w:rsidR="008D35C9" w:rsidRPr="008D35C9" w:rsidRDefault="008D35C9" w:rsidP="008D35C9">
      <w:pPr>
        <w:pStyle w:val="Didefault"/>
        <w:spacing w:line="288" w:lineRule="auto"/>
        <w:jc w:val="both"/>
        <w:rPr>
          <w:rFonts w:ascii="Times New Roman" w:eastAsia="Times New Roman" w:hAnsi="Times New Roman" w:cs="Times New Roman"/>
        </w:rPr>
      </w:pPr>
      <w:r w:rsidRPr="008D35C9">
        <w:rPr>
          <w:rFonts w:ascii="Times New Roman" w:hAnsi="Times New Roman" w:cs="Times New Roman"/>
        </w:rPr>
        <w:t xml:space="preserve">Nato a Roma nel 1973, vive e lavora a Berlino. Il suo lavoro </w:t>
      </w:r>
      <w:r w:rsidRPr="008D35C9">
        <w:rPr>
          <w:rFonts w:ascii="Times New Roman" w:hAnsi="Times New Roman" w:cs="Times New Roman"/>
          <w:lang w:val="fr-FR"/>
        </w:rPr>
        <w:t xml:space="preserve">é </w:t>
      </w:r>
      <w:r w:rsidRPr="008D35C9">
        <w:rPr>
          <w:rFonts w:ascii="Times New Roman" w:hAnsi="Times New Roman" w:cs="Times New Roman"/>
        </w:rPr>
        <w:t>stato esposto in numerose sedi in Italia e all'estero, tra cui: MACRO, Roma; MART, Rovereto; Villa Romana, Firenze; Fondazione Sandretto Re Rebaudengo, Torino; American Academy in Rome; Gertrude Contemporary Art Spaces, Melbourne; Stadtgalerie, Kiel; Kunstlerhaus, Graz; ZKM Museum, Karlsruhe; Assab One, Milano; Villa Manin, Passariano di Codroipo; Galleria Civica d’Arte Contemporanea di Trento; National Gallery, Praha; Galleria Nazionale di Arte Moderna, Bologna; Fondazione Adriano Olivetti, Roma; Fondazione Pastificio Cerere, Roma; Galleria Nazionale d'Arte Moderna, Roma; Guang Dong Museum of Art, Guangzhou; Istituto Italiano di Cultura, Londra; Fondazione Del Monte, Bologna; Collezione Farnesina, Roma; Fondazione smART, Roma; Ambasciata Italiana a Berlino.</w:t>
      </w:r>
    </w:p>
    <w:p w14:paraId="2D7A01AD" w14:textId="77777777" w:rsidR="008D35C9" w:rsidRPr="008D35C9" w:rsidRDefault="008D35C9" w:rsidP="008D35C9">
      <w:pPr>
        <w:pStyle w:val="Corpo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Times New Roman" w:hAnsi="Times New Roman" w:cs="Times New Roman"/>
          <w:u w:color="000000"/>
        </w:rPr>
      </w:pPr>
    </w:p>
    <w:p w14:paraId="3C9F1886" w14:textId="77777777" w:rsidR="008D35C9" w:rsidRPr="008D35C9" w:rsidRDefault="008D35C9" w:rsidP="008D35C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88" w:lineRule="auto"/>
        <w:jc w:val="both"/>
        <w:outlineLvl w:val="0"/>
        <w:rPr>
          <w:rFonts w:eastAsia="Times New Roman"/>
          <w:b/>
          <w:bCs/>
          <w:color w:val="000000"/>
          <w:sz w:val="22"/>
          <w:szCs w:val="22"/>
          <w:u w:color="000000"/>
          <w:lang w:val="it-IT"/>
        </w:rPr>
      </w:pPr>
      <w:r w:rsidRPr="008D35C9">
        <w:rPr>
          <w:b/>
          <w:bCs/>
          <w:color w:val="000000"/>
          <w:sz w:val="22"/>
          <w:szCs w:val="22"/>
          <w:u w:color="000000"/>
          <w:lang w:val="it-IT"/>
        </w:rPr>
        <w:t xml:space="preserve">NAZZARENA POLI MARAMOTTI </w:t>
      </w:r>
    </w:p>
    <w:p w14:paraId="3E7C9BE1" w14:textId="77777777" w:rsidR="008D35C9" w:rsidRPr="008D35C9" w:rsidRDefault="008D35C9" w:rsidP="008D35C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88" w:lineRule="auto"/>
        <w:jc w:val="both"/>
        <w:rPr>
          <w:rFonts w:eastAsia="Times New Roman"/>
          <w:color w:val="000000"/>
          <w:sz w:val="22"/>
          <w:szCs w:val="22"/>
          <w:u w:color="000000"/>
          <w:lang w:val="it-IT"/>
        </w:rPr>
      </w:pPr>
      <w:r w:rsidRPr="008D35C9">
        <w:rPr>
          <w:b/>
          <w:bCs/>
          <w:color w:val="000000"/>
          <w:sz w:val="22"/>
          <w:szCs w:val="22"/>
          <w:u w:color="000000"/>
          <w:lang w:val="it-IT"/>
        </w:rPr>
        <w:t>N</w:t>
      </w:r>
      <w:r w:rsidRPr="008D35C9">
        <w:rPr>
          <w:color w:val="000000"/>
          <w:sz w:val="22"/>
          <w:szCs w:val="22"/>
          <w:u w:color="000000"/>
          <w:lang w:val="it-IT"/>
        </w:rPr>
        <w:t>ata a Montecchio Emilia (RE) nel 1987, vive e lavora a Cavriago, Reggio Emilia. Si diploma in pittura all’Accademia di Belle Arti di Urbino nel 2011. Prende parte nell’anno accademico 2010/2011 ad un progetto Erasmus di studio all’estero della durata di un anno presso l’Akademie der Bildenden Künste di Nürnberg. Completa gli studi presso l</w:t>
      </w:r>
      <w:r w:rsidRPr="008D35C9">
        <w:rPr>
          <w:color w:val="000000"/>
          <w:sz w:val="22"/>
          <w:szCs w:val="22"/>
          <w:u w:color="000000"/>
          <w:lang w:val="de-DE"/>
        </w:rPr>
        <w:t>’Akademie der Bildenden Künste di Norimberga, prima nella classe del professor Ralph Fleck, poi nella classe della professoressa Susanne Kühn.</w:t>
      </w:r>
      <w:r w:rsidRPr="008D35C9">
        <w:rPr>
          <w:color w:val="000000"/>
          <w:sz w:val="22"/>
          <w:szCs w:val="22"/>
          <w:u w:color="000000"/>
          <w:lang w:val="it-IT"/>
        </w:rPr>
        <w:t xml:space="preserve"> Meisterschülerin del professor Ralph Fleck. Meisterschülerin della professoressa Susanne Kühn.</w:t>
      </w:r>
    </w:p>
    <w:p w14:paraId="4D74E05A" w14:textId="77777777" w:rsidR="008D35C9" w:rsidRPr="008D35C9" w:rsidRDefault="008D35C9" w:rsidP="008D35C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88" w:lineRule="auto"/>
        <w:jc w:val="both"/>
        <w:rPr>
          <w:rFonts w:eastAsia="Times New Roman"/>
          <w:color w:val="000000"/>
          <w:sz w:val="22"/>
          <w:szCs w:val="22"/>
          <w:u w:color="000000"/>
          <w:lang w:val="it-IT"/>
        </w:rPr>
      </w:pPr>
      <w:r w:rsidRPr="008D35C9">
        <w:rPr>
          <w:color w:val="000000"/>
          <w:sz w:val="22"/>
          <w:szCs w:val="22"/>
          <w:u w:color="000000"/>
          <w:lang w:val="it-IT"/>
        </w:rPr>
        <w:t xml:space="preserve">Mostre personali: 2018, </w:t>
      </w:r>
      <w:r w:rsidRPr="008D35C9">
        <w:rPr>
          <w:i/>
          <w:iCs/>
          <w:color w:val="000000"/>
          <w:sz w:val="22"/>
          <w:szCs w:val="22"/>
          <w:u w:color="000000"/>
          <w:lang w:val="it-IT"/>
        </w:rPr>
        <w:t>Unterwasser</w:t>
      </w:r>
      <w:r w:rsidRPr="008D35C9">
        <w:rPr>
          <w:color w:val="000000"/>
          <w:sz w:val="22"/>
          <w:szCs w:val="22"/>
          <w:u w:color="000000"/>
          <w:lang w:val="it-IT"/>
        </w:rPr>
        <w:t xml:space="preserve">, AplusB Gallery, Brescia; 2018, </w:t>
      </w:r>
      <w:r w:rsidRPr="008D35C9">
        <w:rPr>
          <w:i/>
          <w:iCs/>
          <w:color w:val="000000"/>
          <w:sz w:val="22"/>
          <w:szCs w:val="22"/>
          <w:u w:color="000000"/>
          <w:lang w:val="it-IT"/>
        </w:rPr>
        <w:t>DebütantInnen 2018</w:t>
      </w:r>
      <w:r w:rsidRPr="008D35C9">
        <w:rPr>
          <w:color w:val="000000"/>
          <w:sz w:val="22"/>
          <w:szCs w:val="22"/>
          <w:u w:color="000000"/>
          <w:lang w:val="it-IT"/>
        </w:rPr>
        <w:t xml:space="preserve">, Ausstellungshalle, Akademie der Bildenden Künste, Norimberga (D) (cat.); 2015, </w:t>
      </w:r>
      <w:r w:rsidRPr="008D35C9">
        <w:rPr>
          <w:i/>
          <w:iCs/>
          <w:color w:val="000000"/>
          <w:sz w:val="22"/>
          <w:szCs w:val="22"/>
          <w:u w:color="000000"/>
          <w:lang w:val="it-IT"/>
        </w:rPr>
        <w:t>Wanderd</w:t>
      </w:r>
      <w:r w:rsidRPr="008D35C9">
        <w:rPr>
          <w:i/>
          <w:iCs/>
          <w:color w:val="000000"/>
          <w:sz w:val="22"/>
          <w:szCs w:val="22"/>
          <w:u w:color="000000"/>
          <w:lang w:val="de-DE"/>
        </w:rPr>
        <w:t>üne 57</w:t>
      </w:r>
      <w:r w:rsidRPr="008D35C9">
        <w:rPr>
          <w:i/>
          <w:iCs/>
          <w:color w:val="000000"/>
          <w:sz w:val="22"/>
          <w:szCs w:val="22"/>
          <w:u w:color="000000"/>
          <w:lang w:val="it-IT"/>
        </w:rPr>
        <w:t>°38’53”N 10°24’22”E</w:t>
      </w:r>
      <w:r w:rsidRPr="008D35C9">
        <w:rPr>
          <w:color w:val="000000"/>
          <w:sz w:val="22"/>
          <w:szCs w:val="22"/>
          <w:u w:color="000000"/>
          <w:lang w:val="it-IT"/>
        </w:rPr>
        <w:t xml:space="preserve"> a cura di Rossella Moratto, AplusB Gallery, Brescia. Nel 2019 vince il Premio Mediolanum per la pittura ad Artefiera Bologna.</w:t>
      </w:r>
    </w:p>
    <w:p w14:paraId="17CFBFD4" w14:textId="77777777" w:rsidR="008D35C9" w:rsidRPr="008D35C9" w:rsidRDefault="008D35C9" w:rsidP="008D35C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88" w:lineRule="auto"/>
        <w:ind w:firstLine="11"/>
        <w:jc w:val="both"/>
        <w:rPr>
          <w:rFonts w:eastAsia="Times New Roman"/>
          <w:color w:val="000000"/>
          <w:sz w:val="22"/>
          <w:szCs w:val="22"/>
          <w:u w:color="000000"/>
          <w:lang w:val="it-IT"/>
        </w:rPr>
      </w:pPr>
    </w:p>
    <w:p w14:paraId="17FEE768" w14:textId="77777777" w:rsidR="008D35C9" w:rsidRPr="008D35C9" w:rsidRDefault="008D35C9" w:rsidP="008D35C9">
      <w:pPr>
        <w:pStyle w:val="Didefaul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outlineLvl w:val="0"/>
        <w:rPr>
          <w:rFonts w:ascii="Times New Roman" w:eastAsia="Cambria" w:hAnsi="Times New Roman" w:cs="Times New Roman"/>
          <w:b/>
          <w:bCs/>
        </w:rPr>
      </w:pPr>
      <w:r w:rsidRPr="008D35C9">
        <w:rPr>
          <w:rFonts w:ascii="Times New Roman" w:eastAsia="Cambria" w:hAnsi="Times New Roman" w:cs="Times New Roman"/>
          <w:b/>
          <w:bCs/>
        </w:rPr>
        <w:t>ALESSANDRO SARRA</w:t>
      </w:r>
    </w:p>
    <w:p w14:paraId="29004DE2" w14:textId="77777777" w:rsidR="008D35C9" w:rsidRPr="008D35C9" w:rsidRDefault="008D35C9" w:rsidP="008D35C9">
      <w:pPr>
        <w:pStyle w:val="Didefaul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Cambria" w:hAnsi="Times New Roman" w:cs="Times New Roman"/>
        </w:rPr>
      </w:pPr>
      <w:r w:rsidRPr="008D35C9">
        <w:rPr>
          <w:rFonts w:ascii="Times New Roman" w:eastAsia="Cambria" w:hAnsi="Times New Roman" w:cs="Times New Roman"/>
        </w:rPr>
        <w:t>Nato a Roma,esordisce alla fine degli anni ’90 proponendo una ricerca improntata sull’individuazione delle ritmiche e delle armonie attraverso le quali si attua l’unione o la separazione dei diversi elementi. La pittura e in taluni casi l’istallazione diventano i mezzi espressivi più frequenti.</w:t>
      </w:r>
      <w:r w:rsidRPr="008D35C9">
        <w:rPr>
          <w:rFonts w:ascii="Times New Roman" w:eastAsia="Cambria" w:hAnsi="Times New Roman" w:cs="Times New Roman"/>
          <w:u w:color="0000FF"/>
        </w:rPr>
        <w:t xml:space="preserve"> </w:t>
      </w:r>
      <w:r w:rsidRPr="008D35C9">
        <w:rPr>
          <w:rFonts w:ascii="Times New Roman" w:eastAsia="Cambria" w:hAnsi="Times New Roman" w:cs="Times New Roman"/>
        </w:rPr>
        <w:t>La scrittura, il segno, il disegno e l’immagine sono i luoghi che da anni Alessandro Sarra frequenta con l’intenzione di costruire il suo progetto dell’arte. Un progetto in cui l’incrocio e la contaminazione di generi e procedimenti s’inscrivono anche in una logica “comportamentale”.</w:t>
      </w:r>
    </w:p>
    <w:p w14:paraId="0BB8AD6C" w14:textId="77777777" w:rsidR="008D35C9" w:rsidRPr="008D35C9" w:rsidRDefault="008D35C9" w:rsidP="008D35C9">
      <w:pPr>
        <w:pStyle w:val="Didefaul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88" w:lineRule="auto"/>
        <w:jc w:val="both"/>
        <w:rPr>
          <w:rFonts w:ascii="Times New Roman" w:eastAsia="Cambria" w:hAnsi="Times New Roman" w:cs="Times New Roman"/>
        </w:rPr>
      </w:pPr>
      <w:r w:rsidRPr="008D35C9">
        <w:rPr>
          <w:rFonts w:ascii="Times New Roman" w:eastAsia="Cambria" w:hAnsi="Times New Roman" w:cs="Times New Roman"/>
        </w:rPr>
        <w:t>La pittura contraddistingue fortemente il suo fare. L’individuazione di ritmiche, attraverso un alfabeto di segni ripetuti e modulati, ha generato un universo particolare, che dialoga col tempo, il ritmo, la sensualità della pittura.</w:t>
      </w:r>
    </w:p>
    <w:p w14:paraId="46E1C54D" w14:textId="77777777" w:rsidR="008D35C9" w:rsidRPr="008D35C9" w:rsidRDefault="008D35C9" w:rsidP="008D35C9">
      <w:pPr>
        <w:pStyle w:val="Didefaul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88" w:lineRule="auto"/>
        <w:jc w:val="both"/>
        <w:rPr>
          <w:rFonts w:ascii="Times New Roman" w:hAnsi="Times New Roman" w:cs="Times New Roman"/>
        </w:rPr>
      </w:pPr>
    </w:p>
    <w:p w14:paraId="700F78F3" w14:textId="2981C8B9" w:rsidR="00A95169" w:rsidRPr="008D35C9" w:rsidRDefault="00A95169">
      <w:pPr>
        <w:pStyle w:val="Corpo"/>
        <w:spacing w:line="288" w:lineRule="auto"/>
        <w:jc w:val="center"/>
        <w:rPr>
          <w:rFonts w:ascii="Times New Roman" w:hAnsi="Times New Roman" w:cs="Times New Roman"/>
        </w:rPr>
      </w:pPr>
    </w:p>
    <w:sectPr w:rsidR="00A95169" w:rsidRPr="008D35C9">
      <w:headerReference w:type="default" r:id="rId6"/>
      <w:footerReference w:type="default" r:id="rId7"/>
      <w:pgSz w:w="11906" w:h="16838"/>
      <w:pgMar w:top="1440" w:right="1080" w:bottom="1440" w:left="1080" w:header="108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0A62B" w14:textId="77777777" w:rsidR="003C0D80" w:rsidRDefault="003C0D80">
      <w:r>
        <w:separator/>
      </w:r>
    </w:p>
  </w:endnote>
  <w:endnote w:type="continuationSeparator" w:id="0">
    <w:p w14:paraId="2B3797F5" w14:textId="77777777" w:rsidR="003C0D80" w:rsidRDefault="003C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pectral Regular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4983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fldChar w:fldCharType="begin"/>
    </w:r>
    <w:r>
      <w:rPr>
        <w:rFonts w:ascii="Spectral Regular" w:hAnsi="Spectral Regular"/>
        <w:sz w:val="18"/>
        <w:szCs w:val="18"/>
      </w:rPr>
      <w:instrText xml:space="preserve"> PAGE </w:instrText>
    </w:r>
    <w:r>
      <w:rPr>
        <w:rFonts w:ascii="Spectral Regular" w:hAnsi="Spectral Regular"/>
        <w:sz w:val="18"/>
        <w:szCs w:val="18"/>
      </w:rPr>
      <w:fldChar w:fldCharType="separate"/>
    </w:r>
    <w:r w:rsidR="004377AE">
      <w:rPr>
        <w:rFonts w:ascii="Spectral Regular" w:hAnsi="Spectral Regular" w:hint="eastAsia"/>
        <w:noProof/>
        <w:sz w:val="18"/>
        <w:szCs w:val="18"/>
      </w:rPr>
      <w:t>1</w:t>
    </w:r>
    <w:r>
      <w:rPr>
        <w:rFonts w:ascii="Spectral Regular" w:hAnsi="Spectral Regular"/>
        <w:sz w:val="18"/>
        <w:szCs w:val="18"/>
      </w:rPr>
      <w:fldChar w:fldCharType="end"/>
    </w:r>
    <w:r>
      <w:rPr>
        <w:rFonts w:ascii="Spectral Regular" w:hAnsi="Spectral Regular"/>
        <w:sz w:val="18"/>
        <w:szCs w:val="18"/>
      </w:rPr>
      <w:t xml:space="preserve"> di </w:t>
    </w:r>
    <w:r>
      <w:rPr>
        <w:rFonts w:ascii="Spectral Regular" w:eastAsia="Spectral Regular" w:hAnsi="Spectral Regular" w:cs="Spectral Regular"/>
        <w:sz w:val="18"/>
        <w:szCs w:val="18"/>
      </w:rPr>
      <w:fldChar w:fldCharType="begin"/>
    </w:r>
    <w:r>
      <w:rPr>
        <w:rFonts w:ascii="Spectral Regular" w:eastAsia="Spectral Regular" w:hAnsi="Spectral Regular" w:cs="Spectral Regular"/>
        <w:sz w:val="18"/>
        <w:szCs w:val="18"/>
      </w:rPr>
      <w:instrText xml:space="preserve"> NUMPAGES </w:instrText>
    </w:r>
    <w:r>
      <w:rPr>
        <w:rFonts w:ascii="Spectral Regular" w:eastAsia="Spectral Regular" w:hAnsi="Spectral Regular" w:cs="Spectral Regular"/>
        <w:sz w:val="18"/>
        <w:szCs w:val="18"/>
      </w:rPr>
      <w:fldChar w:fldCharType="separate"/>
    </w:r>
    <w:r w:rsidR="004377AE">
      <w:rPr>
        <w:rFonts w:ascii="Spectral Regular" w:eastAsia="Spectral Regular" w:hAnsi="Spectral Regular" w:cs="Spectral Regular"/>
        <w:noProof/>
        <w:sz w:val="18"/>
        <w:szCs w:val="18"/>
      </w:rPr>
      <w:t>2</w:t>
    </w:r>
    <w:r>
      <w:rPr>
        <w:rFonts w:ascii="Spectral Regular" w:eastAsia="Spectral Regular" w:hAnsi="Spectral Regular" w:cs="Spectral Regula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DFAA1" w14:textId="77777777" w:rsidR="003C0D80" w:rsidRDefault="003C0D80">
      <w:r>
        <w:separator/>
      </w:r>
    </w:p>
  </w:footnote>
  <w:footnote w:type="continuationSeparator" w:id="0">
    <w:p w14:paraId="4E8E3A8F" w14:textId="77777777" w:rsidR="003C0D80" w:rsidRDefault="003C0D8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1FD6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B3769" wp14:editId="76F993E7">
          <wp:simplePos x="0" y="0"/>
          <wp:positionH relativeFrom="column">
            <wp:posOffset>4457700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FAC002C" wp14:editId="648F908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C3F456F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5169"/>
    <w:rsid w:val="00051853"/>
    <w:rsid w:val="003C0D80"/>
    <w:rsid w:val="004377AE"/>
    <w:rsid w:val="0053067E"/>
    <w:rsid w:val="0055547D"/>
    <w:rsid w:val="0069252B"/>
    <w:rsid w:val="008D35C9"/>
    <w:rsid w:val="00A95169"/>
    <w:rsid w:val="00D6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049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52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52E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052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52E"/>
    <w:rPr>
      <w:sz w:val="24"/>
      <w:szCs w:val="24"/>
      <w:lang w:val="en-US" w:eastAsia="en-US"/>
    </w:rPr>
  </w:style>
  <w:style w:type="paragraph" w:customStyle="1" w:styleId="DidefaultA">
    <w:name w:val="Di default A"/>
    <w:rsid w:val="008D35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Helvetica" w:eastAsia="Helvetica" w:hAnsi="Helvetica" w:cs="Helvetica"/>
      <w:color w:val="000000"/>
      <w:sz w:val="22"/>
      <w:szCs w:val="22"/>
      <w:u w:color="00000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841</Words>
  <Characters>4800</Characters>
  <Application>Microsoft Macintosh Word</Application>
  <DocSecurity>0</DocSecurity>
  <Lines>40</Lines>
  <Paragraphs>11</Paragraphs>
  <ScaleCrop>false</ScaleCrop>
  <Company/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3</cp:revision>
  <cp:lastPrinted>2019-05-20T15:21:00Z</cp:lastPrinted>
  <dcterms:created xsi:type="dcterms:W3CDTF">2019-05-21T23:08:00Z</dcterms:created>
  <dcterms:modified xsi:type="dcterms:W3CDTF">2019-05-21T23:47:00Z</dcterms:modified>
</cp:coreProperties>
</file>